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33A4" w14:textId="77777777" w:rsidR="00A62175" w:rsidRPr="00B0510A" w:rsidRDefault="00A62175" w:rsidP="00A62175">
      <w:pPr>
        <w:rPr>
          <w:b/>
          <w:bCs/>
        </w:rPr>
      </w:pPr>
      <w:r w:rsidRPr="00B0510A">
        <w:rPr>
          <w:b/>
          <w:bCs/>
        </w:rPr>
        <w:t>EWU Berlin-Brandenburg Walk Trot &amp; LK 5B Cup 2026</w:t>
      </w:r>
    </w:p>
    <w:p w14:paraId="51FDCDE7" w14:textId="77777777" w:rsidR="00A62175" w:rsidRDefault="00A62175" w:rsidP="00A62175"/>
    <w:p w14:paraId="10D10105" w14:textId="77777777" w:rsidR="00A62175" w:rsidRDefault="00A62175" w:rsidP="00A62175">
      <w:r>
        <w:t>Wir freuen uns, im Turnierjahr 2026, im Landesverband Berlin-Brandenburg, erstmalig einen Walk Trot &amp; LK 5B Cup ausrichten zu können!</w:t>
      </w:r>
    </w:p>
    <w:p w14:paraId="3D20D816" w14:textId="77777777" w:rsidR="00A62175" w:rsidRDefault="00A62175" w:rsidP="00A62175"/>
    <w:p w14:paraId="300E9178" w14:textId="79C7D729" w:rsidR="00A62175" w:rsidRDefault="00A62175" w:rsidP="00A62175">
      <w:r>
        <w:t xml:space="preserve">Im Rahmen dieses Cups werden die erfolgreichsten </w:t>
      </w:r>
      <w:r w:rsidR="006937AC">
        <w:t>Reiter/innen</w:t>
      </w:r>
      <w:r>
        <w:t xml:space="preserve"> der Saison ermittelt. Grundlage hierfür sind alle Walk Trot Prüfungen der Leistungsklassen 5B und 4B sowie alle Prüfungen der Leistungsklasse 5B (ohne Walk Trot), die auf den EWU-Turnieren unsere</w:t>
      </w:r>
      <w:r>
        <w:t>s</w:t>
      </w:r>
      <w:r>
        <w:t xml:space="preserve"> Landesverbandes stattfinden.</w:t>
      </w:r>
    </w:p>
    <w:p w14:paraId="39EF7B64" w14:textId="77777777" w:rsidR="00A62175" w:rsidRDefault="00A62175" w:rsidP="00A62175"/>
    <w:p w14:paraId="335D7A27" w14:textId="77777777" w:rsidR="00A62175" w:rsidRPr="00B0510A" w:rsidRDefault="00A62175" w:rsidP="00A62175">
      <w:pPr>
        <w:rPr>
          <w:b/>
          <w:bCs/>
        </w:rPr>
      </w:pPr>
      <w:r w:rsidRPr="00B0510A">
        <w:rPr>
          <w:b/>
          <w:bCs/>
        </w:rPr>
        <w:t>Wertung &amp; Teilnahme</w:t>
      </w:r>
    </w:p>
    <w:p w14:paraId="2424074E" w14:textId="77777777" w:rsidR="00A62175" w:rsidRDefault="00A62175" w:rsidP="00A62175">
      <w:r>
        <w:t>Automatisch in die Gesamtwertung aufgenommen werden:</w:t>
      </w:r>
    </w:p>
    <w:p w14:paraId="15390CB6" w14:textId="2D35706C" w:rsidR="00A62175" w:rsidRDefault="00A62175" w:rsidP="00A62175">
      <w:r>
        <w:tab/>
        <w:t>•</w:t>
      </w:r>
      <w:r>
        <w:tab/>
        <w:t>alle Walk Trot Starte</w:t>
      </w:r>
      <w:r w:rsidR="002607B1">
        <w:t>r/innen</w:t>
      </w:r>
      <w:r>
        <w:t xml:space="preserve"> der Leistungsklassen 5B und 4B</w:t>
      </w:r>
    </w:p>
    <w:p w14:paraId="48A95FA2" w14:textId="119BC19E" w:rsidR="00A62175" w:rsidRDefault="00A62175" w:rsidP="00A62175">
      <w:r>
        <w:tab/>
        <w:t>•</w:t>
      </w:r>
      <w:r>
        <w:tab/>
        <w:t>sowie alle Starter</w:t>
      </w:r>
      <w:r w:rsidR="002607B1">
        <w:t>/innen</w:t>
      </w:r>
      <w:r>
        <w:t xml:space="preserve"> in LK 5B Prüfungen (ohne Walk Trot)</w:t>
      </w:r>
    </w:p>
    <w:p w14:paraId="222E47DD" w14:textId="300198AF" w:rsidR="00B0510A" w:rsidRDefault="00B0510A" w:rsidP="00A62175">
      <w:r>
        <w:t>Ausgewertet werden:</w:t>
      </w:r>
    </w:p>
    <w:p w14:paraId="0B7394DD" w14:textId="762E6182" w:rsidR="00B0510A" w:rsidRDefault="00B0510A" w:rsidP="00A62175">
      <w:r>
        <w:t>Walk-Trot 4B</w:t>
      </w:r>
    </w:p>
    <w:p w14:paraId="2EF3E88E" w14:textId="0247CF10" w:rsidR="00B0510A" w:rsidRDefault="00B0510A" w:rsidP="00A62175">
      <w:r>
        <w:t>Walk-Trot 5B</w:t>
      </w:r>
    </w:p>
    <w:p w14:paraId="6A597D42" w14:textId="08BC7D72" w:rsidR="00B0510A" w:rsidRDefault="00B0510A" w:rsidP="00A62175">
      <w:r>
        <w:t xml:space="preserve">LK 5B </w:t>
      </w:r>
    </w:p>
    <w:p w14:paraId="24C6A890" w14:textId="77777777" w:rsidR="00A62175" w:rsidRDefault="00A62175" w:rsidP="00A62175"/>
    <w:p w14:paraId="743D6690" w14:textId="258A688D" w:rsidR="00A62175" w:rsidRPr="00B0510A" w:rsidRDefault="00A62175" w:rsidP="00A62175">
      <w:pPr>
        <w:rPr>
          <w:b/>
          <w:bCs/>
        </w:rPr>
      </w:pPr>
      <w:r w:rsidRPr="00B0510A">
        <w:rPr>
          <w:b/>
          <w:bCs/>
        </w:rPr>
        <w:t>Ermittlung der Sieger</w:t>
      </w:r>
      <w:r w:rsidR="002607B1" w:rsidRPr="00B0510A">
        <w:rPr>
          <w:b/>
          <w:bCs/>
        </w:rPr>
        <w:t>/innen</w:t>
      </w:r>
    </w:p>
    <w:p w14:paraId="7294A2BD" w14:textId="28191DCF" w:rsidR="00A62175" w:rsidRDefault="00A62175" w:rsidP="00A62175">
      <w:r>
        <w:t xml:space="preserve">Am Ende der Saison werden die punktbesten </w:t>
      </w:r>
      <w:r w:rsidR="006937AC">
        <w:t>Reiter/innen</w:t>
      </w:r>
      <w:r>
        <w:t xml:space="preserve"> aus allen genannten Prüfungen ermittelt und ausgezeichnet.</w:t>
      </w:r>
      <w:r w:rsidR="00385B7A">
        <w:t xml:space="preserve"> Die Punktevergabe erfolgt </w:t>
      </w:r>
      <w:r w:rsidR="00B0510A">
        <w:t>gemäß §79</w:t>
      </w:r>
      <w:r w:rsidR="00385B7A">
        <w:t xml:space="preserve"> </w:t>
      </w:r>
      <w:r w:rsidR="00B0510A">
        <w:t xml:space="preserve">des </w:t>
      </w:r>
      <w:proofErr w:type="gramStart"/>
      <w:r w:rsidR="00B0510A">
        <w:t>EWU Regelbuchs</w:t>
      </w:r>
      <w:proofErr w:type="gramEnd"/>
      <w:r w:rsidR="00B0510A">
        <w:t>.</w:t>
      </w:r>
      <w:r w:rsidR="006937AC">
        <w:t xml:space="preserve"> Eine Teilnahme mit verschi</w:t>
      </w:r>
      <w:r w:rsidR="00385B7A">
        <w:t>e</w:t>
      </w:r>
      <w:r w:rsidR="006937AC">
        <w:t xml:space="preserve">denen Pferden ist möglich. Startet ein/e Teilnehmer/in </w:t>
      </w:r>
      <w:proofErr w:type="spellStart"/>
      <w:r w:rsidR="006937AC">
        <w:t>in</w:t>
      </w:r>
      <w:proofErr w:type="spellEnd"/>
      <w:r w:rsidR="006937AC">
        <w:t xml:space="preserve"> </w:t>
      </w:r>
      <w:proofErr w:type="gramStart"/>
      <w:r w:rsidR="006937AC">
        <w:t>der</w:t>
      </w:r>
      <w:r w:rsidR="00385B7A">
        <w:t xml:space="preserve"> </w:t>
      </w:r>
      <w:r w:rsidR="006937AC">
        <w:t>selben</w:t>
      </w:r>
      <w:proofErr w:type="gramEnd"/>
      <w:r w:rsidR="006937AC">
        <w:t xml:space="preserve"> Prüfung mehrfach, geht nur das beste Ergebnis in die Wertung ein.</w:t>
      </w:r>
      <w:r>
        <w:t xml:space="preserve"> Bei Punktgleichheit </w:t>
      </w:r>
      <w:r w:rsidR="002607B1">
        <w:t xml:space="preserve">siegt der Teilnehmende </w:t>
      </w:r>
      <w:r w:rsidR="006937AC">
        <w:t>der sich auf den meisten Turnieren platzieren konnte.</w:t>
      </w:r>
      <w:r w:rsidR="00B0510A">
        <w:t xml:space="preserve"> Ist der Gleichstand damit nicht aufzulösen gelten beide Teilnehmenden als Co-Champions. </w:t>
      </w:r>
    </w:p>
    <w:p w14:paraId="4B341363" w14:textId="77777777" w:rsidR="00A62175" w:rsidRDefault="00A62175" w:rsidP="00A62175"/>
    <w:p w14:paraId="27D89801" w14:textId="77777777" w:rsidR="00A62175" w:rsidRPr="00B0510A" w:rsidRDefault="00A62175" w:rsidP="00A62175">
      <w:pPr>
        <w:rPr>
          <w:b/>
          <w:bCs/>
        </w:rPr>
      </w:pPr>
      <w:r w:rsidRPr="00B0510A">
        <w:rPr>
          <w:b/>
          <w:bCs/>
        </w:rPr>
        <w:t>Ehrung</w:t>
      </w:r>
    </w:p>
    <w:p w14:paraId="3B4C2C70" w14:textId="1D832C3E" w:rsidR="00A62175" w:rsidRDefault="00A62175" w:rsidP="00A62175">
      <w:r>
        <w:t xml:space="preserve">Die feierliche Preisverleihung erfolgt im Rahmen der EWU-Jahreshauptversammlung </w:t>
      </w:r>
      <w:r>
        <w:t>2027</w:t>
      </w:r>
      <w:r>
        <w:t>.</w:t>
      </w:r>
    </w:p>
    <w:p w14:paraId="7451A8DD" w14:textId="77777777" w:rsidR="00A62175" w:rsidRDefault="00A62175" w:rsidP="00A62175"/>
    <w:p w14:paraId="7BC820DD" w14:textId="77777777" w:rsidR="00A62175" w:rsidRPr="00B0510A" w:rsidRDefault="00A62175" w:rsidP="00A62175">
      <w:pPr>
        <w:rPr>
          <w:b/>
          <w:bCs/>
        </w:rPr>
      </w:pPr>
      <w:r w:rsidRPr="00B0510A">
        <w:rPr>
          <w:b/>
          <w:bCs/>
        </w:rPr>
        <w:t>Teilnahmevoraussetzung</w:t>
      </w:r>
    </w:p>
    <w:p w14:paraId="47A1C4C8" w14:textId="77777777" w:rsidR="00A62175" w:rsidRDefault="00A62175" w:rsidP="00A62175">
      <w:r>
        <w:t>Voraussetzung für die Wertung ist die Mitgliedschaft im Landesverband Berlin-Brandenburg.</w:t>
      </w:r>
    </w:p>
    <w:p w14:paraId="2407084C" w14:textId="77777777" w:rsidR="00A62175" w:rsidRDefault="00A62175" w:rsidP="00A62175"/>
    <w:p w14:paraId="3CD604B5" w14:textId="77777777" w:rsidR="00A62175" w:rsidRPr="00B0510A" w:rsidRDefault="00A62175" w:rsidP="00A62175">
      <w:pPr>
        <w:rPr>
          <w:b/>
          <w:bCs/>
        </w:rPr>
      </w:pPr>
      <w:r w:rsidRPr="00B0510A">
        <w:rPr>
          <w:b/>
          <w:bCs/>
        </w:rPr>
        <w:t>Wichtiger Hinweis</w:t>
      </w:r>
    </w:p>
    <w:p w14:paraId="13F5C75E" w14:textId="797F56F6" w:rsidR="00BF6D1B" w:rsidRDefault="00A62175" w:rsidP="00A62175">
      <w:r>
        <w:lastRenderedPageBreak/>
        <w:t>Die Punkte des Walk Trot &amp; LK 5B Cups stellen eine eigenständige Trophy-Wertung dar und sind unabhängig von der regulären Punktewertung, die für den Aufstieg in die nächsthöhere Leistungsklasse relevant ist.</w:t>
      </w:r>
    </w:p>
    <w:sectPr w:rsidR="00BF6D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75"/>
    <w:rsid w:val="002607B1"/>
    <w:rsid w:val="00385B7A"/>
    <w:rsid w:val="004A3B01"/>
    <w:rsid w:val="004B6654"/>
    <w:rsid w:val="00584B2B"/>
    <w:rsid w:val="006937AC"/>
    <w:rsid w:val="00A62175"/>
    <w:rsid w:val="00B0510A"/>
    <w:rsid w:val="00B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8BCB"/>
  <w15:chartTrackingRefBased/>
  <w15:docId w15:val="{FD89B520-343E-4506-9BEF-B373B9FF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2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2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2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2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2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2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2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2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2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2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2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217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17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21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21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21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21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2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2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2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2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21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21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217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2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217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2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Jörn Drieschner</dc:creator>
  <cp:keywords/>
  <dc:description/>
  <cp:lastModifiedBy>Jörn Drieschner</cp:lastModifiedBy>
  <cp:revision>1</cp:revision>
  <dcterms:created xsi:type="dcterms:W3CDTF">2026-03-23T09:14:00Z</dcterms:created>
  <dcterms:modified xsi:type="dcterms:W3CDTF">2026-03-23T10:27:00Z</dcterms:modified>
</cp:coreProperties>
</file>